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01515590" w:rsidR="00161A05" w:rsidRPr="00C25345" w:rsidRDefault="006C5C6F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C6F">
              <w:rPr>
                <w:rFonts w:ascii="Arial" w:hAnsi="Arial" w:cs="Arial"/>
                <w:sz w:val="20"/>
                <w:szCs w:val="20"/>
              </w:rPr>
              <w:t>Přístavba, stavební úpravy a střešní nástavba ZŠ Slatinice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0850B1" w:rsidRPr="00CA76A2" w14:paraId="4732BAEA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73F2DDC5" w14:textId="55B4BE6A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dřevohliníková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okna</w:t>
            </w:r>
          </w:p>
        </w:tc>
      </w:tr>
      <w:tr w:rsidR="000850B1" w:rsidRPr="00CA76A2" w14:paraId="08A17E2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0396F84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677B986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2A1527B8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1169ACBF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0B259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rámem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f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C76CB90" w14:textId="77777777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46C14E1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CBFB86D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1E14C6EC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E2013AB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F9F48FC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7C7DBEAF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212EF02" w14:textId="18755D5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prvkem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 w:rsidRPr="00F85178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B680F85" w14:textId="642646B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pro typový prvek a výpočet pro pozici </w:t>
            </w:r>
            <w:r>
              <w:rPr>
                <w:rFonts w:ascii="Arial" w:hAnsi="Arial" w:cs="Arial"/>
                <w:sz w:val="20"/>
                <w:szCs w:val="20"/>
              </w:rPr>
              <w:t>E04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>
              <w:rPr>
                <w:rFonts w:ascii="Arial" w:hAnsi="Arial" w:cs="Arial"/>
                <w:sz w:val="20"/>
                <w:szCs w:val="20"/>
              </w:rPr>
              <w:t>E07 ověřený výrobcem nabízených výplní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22283B75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751E6E6C" w14:textId="77777777" w:rsidTr="00543AE5">
        <w:trPr>
          <w:trHeight w:val="576"/>
        </w:trPr>
        <w:tc>
          <w:tcPr>
            <w:tcW w:w="1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92ED7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12208 </w:t>
            </w:r>
          </w:p>
        </w:tc>
        <w:tc>
          <w:tcPr>
            <w:tcW w:w="1461" w:type="pct"/>
            <w:tcBorders>
              <w:bottom w:val="single" w:sz="4" w:space="0" w:color="auto"/>
            </w:tcBorders>
            <w:shd w:val="clear" w:color="auto" w:fill="auto"/>
          </w:tcPr>
          <w:p w14:paraId="1E56E445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67FEFC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50CB960F" w14:textId="77777777" w:rsidTr="00543AE5">
        <w:trPr>
          <w:trHeight w:val="414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09DD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zatížení větrem prvku dle </w:t>
            </w:r>
            <w:r w:rsidRPr="00F85178">
              <w:rPr>
                <w:rFonts w:ascii="Arial" w:hAnsi="Arial" w:cs="Arial"/>
                <w:sz w:val="20"/>
                <w:szCs w:val="20"/>
              </w:rPr>
              <w:t>ČSN EN</w:t>
            </w:r>
            <w:r>
              <w:rPr>
                <w:rFonts w:ascii="Arial" w:hAnsi="Arial" w:cs="Arial"/>
                <w:sz w:val="20"/>
                <w:szCs w:val="20"/>
              </w:rPr>
              <w:t xml:space="preserve"> 12210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B07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4A749EA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7C44C3F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A7A0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růvzdušnost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12207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675C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5B124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1EDADB6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E8D" w14:textId="681676AB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Třída zvukové izolace TZI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561D" w14:textId="745EE279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F390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6E04E36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9E3" w14:textId="7DF4833D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Exteriérová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4372" w14:textId="77A4B3D0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AE6186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36DFDD20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431D" w14:textId="23CA2957" w:rsidR="000850B1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Interiérová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6CAD" w14:textId="5677F009" w:rsidR="000850B1" w:rsidRPr="006640A2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320B14" w14:textId="77777777" w:rsidR="000850B1" w:rsidRPr="00CA76A2" w:rsidRDefault="000850B1" w:rsidP="000850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0850B1" w:rsidRPr="00CA76A2" w14:paraId="0144C1DB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1C3D9333" w14:textId="266D1F2E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střešní okna</w:t>
            </w:r>
          </w:p>
        </w:tc>
      </w:tr>
      <w:tr w:rsidR="000850B1" w:rsidRPr="00F85178" w14:paraId="488569D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5CD961F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7B04F981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08E4B1CB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2B51AC6D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1399C84" w14:textId="3AA26073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rámem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A365E20" w14:textId="5BE38AF6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2C5DA39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1BC48306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7750A4D7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6BD0C4BD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318716F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9B333B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CE32C88" w14:textId="1768678E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Elektrický pohon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23055D2" w14:textId="1441D8C6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635908CB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3038DC6B" w14:textId="77777777" w:rsidTr="00543AE5">
        <w:trPr>
          <w:trHeight w:val="576"/>
        </w:trPr>
        <w:tc>
          <w:tcPr>
            <w:tcW w:w="1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45A90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12208 </w:t>
            </w:r>
          </w:p>
        </w:tc>
        <w:tc>
          <w:tcPr>
            <w:tcW w:w="1461" w:type="pct"/>
            <w:tcBorders>
              <w:bottom w:val="single" w:sz="4" w:space="0" w:color="auto"/>
            </w:tcBorders>
            <w:shd w:val="clear" w:color="auto" w:fill="auto"/>
          </w:tcPr>
          <w:p w14:paraId="5FA300AE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B5E0029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67189B2E" w14:textId="77777777" w:rsidTr="00543AE5">
        <w:trPr>
          <w:trHeight w:val="414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F34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zatížení větrem prvku dle </w:t>
            </w:r>
            <w:r w:rsidRPr="00F85178">
              <w:rPr>
                <w:rFonts w:ascii="Arial" w:hAnsi="Arial" w:cs="Arial"/>
                <w:sz w:val="20"/>
                <w:szCs w:val="20"/>
              </w:rPr>
              <w:t>ČSN EN</w:t>
            </w:r>
            <w:r>
              <w:rPr>
                <w:rFonts w:ascii="Arial" w:hAnsi="Arial" w:cs="Arial"/>
                <w:sz w:val="20"/>
                <w:szCs w:val="20"/>
              </w:rPr>
              <w:t xml:space="preserve"> 12210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E88F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B9986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15FA7942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25E7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růvzdušnost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12207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E1DE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2DB80D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4D0454FB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84BC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Třída zvukové izolace TZI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FD22" w14:textId="77777777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05DD3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5FD6EBD7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FE65" w14:textId="77777777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Exteriérová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4108" w14:textId="77777777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EE3AFAA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1D290471" w14:textId="77777777" w:rsidTr="00543AE5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8433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Interiérová připojovací spára provedena dle ČSN EN 74 6077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8459" w14:textId="77777777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C8032C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CDE013" w14:textId="77777777" w:rsidR="000850B1" w:rsidRDefault="000850B1"/>
    <w:p w14:paraId="43F8A923" w14:textId="77777777" w:rsidR="000850B1" w:rsidRDefault="000850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110"/>
        <w:gridCol w:w="4714"/>
      </w:tblGrid>
      <w:tr w:rsidR="00D43F55" w:rsidRPr="00CA76A2" w14:paraId="16F3F351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0D15C359" w14:textId="2A060081" w:rsidR="00D43F55" w:rsidRPr="00CA76A2" w:rsidRDefault="005A46D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Ostatní</w:t>
            </w:r>
          </w:p>
        </w:tc>
      </w:tr>
      <w:tr w:rsidR="00D43F55" w:rsidRPr="00F85178" w14:paraId="4B71ECD6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7CA36EE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3AA0D66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7DD0B9B9" w14:textId="77777777" w:rsidR="00D43F55" w:rsidRPr="00F85178" w:rsidRDefault="00D43F55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D43F55" w:rsidRPr="00CA76A2" w14:paraId="5DB286AC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6C97A688" w14:textId="54A62739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Falcová šablona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 střešní krytiny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10DC929D" w14:textId="1FE3E9A1" w:rsidR="00D43F55" w:rsidRPr="006640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8F15764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F55" w:rsidRPr="00CA76A2" w14:paraId="1BBC72B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E54B2E" w14:textId="772F7310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Falcová šablona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46D1">
              <w:rPr>
                <w:rFonts w:ascii="Arial" w:hAnsi="Arial" w:cs="Arial"/>
                <w:sz w:val="20"/>
                <w:szCs w:val="20"/>
              </w:rPr>
              <w:t>střešní krytiny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– záruka 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B81DD42" w14:textId="33B887F4" w:rsidR="00D43F55" w:rsidRPr="00A26330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výrobce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011F3A3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C33D1DB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39CE6DE" w14:textId="77777777" w:rsidR="005A46D1" w:rsidRP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Interiérová barva na bázi silikonové pryskyřice s</w:t>
            </w:r>
          </w:p>
          <w:p w14:paraId="5382D943" w14:textId="35518DEB" w:rsid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výjimečnou krycí schopností.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5DD5C17F" w14:textId="655E4645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list, e</w:t>
            </w:r>
            <w:r w:rsidRPr="005A46D1">
              <w:rPr>
                <w:rFonts w:ascii="Arial" w:hAnsi="Arial" w:cs="Arial"/>
                <w:sz w:val="20"/>
                <w:szCs w:val="20"/>
              </w:rPr>
              <w:t>nvironmentální prohlášení o produktu</w:t>
            </w:r>
            <w:r>
              <w:rPr>
                <w:rFonts w:ascii="Arial" w:hAnsi="Arial" w:cs="Arial"/>
                <w:sz w:val="20"/>
                <w:szCs w:val="20"/>
              </w:rPr>
              <w:t xml:space="preserve"> (EPD) </w:t>
            </w:r>
            <w:r w:rsidRPr="005A46D1">
              <w:rPr>
                <w:rFonts w:ascii="Arial" w:hAnsi="Arial" w:cs="Arial"/>
                <w:sz w:val="20"/>
                <w:szCs w:val="20"/>
              </w:rPr>
              <w:t>podle norem ČSN ISO 14040-49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6CFD0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0734B8E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70CCEE2" w14:textId="25742E2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Rekuperační jednotka (</w:t>
            </w:r>
            <w:r w:rsidRPr="005A46D1">
              <w:rPr>
                <w:rFonts w:ascii="Arial" w:hAnsi="Arial" w:cs="Arial"/>
                <w:sz w:val="20"/>
                <w:szCs w:val="20"/>
              </w:rPr>
              <w:t>2.002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01698AA6" w14:textId="0EB1DC9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8F8ADEA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AF6BE4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DB59D16" w14:textId="261F94DA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Závěsné WC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B580FE3" w14:textId="1520C88C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66487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6A49CA55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DABAB42" w14:textId="584145CB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Závěsné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WC</w:t>
            </w:r>
            <w:r>
              <w:rPr>
                <w:rFonts w:ascii="Arial" w:hAnsi="Arial" w:cs="Arial"/>
                <w:sz w:val="20"/>
                <w:szCs w:val="20"/>
              </w:rPr>
              <w:t xml:space="preserve"> - handicap</w:t>
            </w:r>
            <w:proofErr w:type="gramEnd"/>
          </w:p>
        </w:tc>
        <w:tc>
          <w:tcPr>
            <w:tcW w:w="1461" w:type="pct"/>
            <w:shd w:val="clear" w:color="auto" w:fill="auto"/>
            <w:vAlign w:val="center"/>
          </w:tcPr>
          <w:p w14:paraId="0DD5C6A4" w14:textId="61E0CC65" w:rsidR="005A46D1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D3235E0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AC6E853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3330C5E" w14:textId="5AD08F96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umyvadlová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486E3582" w14:textId="080E20C7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707A161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869727B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5D59E" w14:textId="490F4DFA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umyvadlová - handicap</w:t>
            </w:r>
            <w:proofErr w:type="gramEnd"/>
          </w:p>
        </w:tc>
        <w:tc>
          <w:tcPr>
            <w:tcW w:w="1461" w:type="pct"/>
            <w:shd w:val="clear" w:color="auto" w:fill="auto"/>
            <w:vAlign w:val="center"/>
          </w:tcPr>
          <w:p w14:paraId="6190D74D" w14:textId="516C9372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0CA09B10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3F9679F0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7814E1" w14:textId="5B65B51B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Sprchový set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DC5D44E" w14:textId="32956F9E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96E82A4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66E9617A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14E2EDF" w14:textId="52A82F62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</w:t>
            </w:r>
            <w:r>
              <w:rPr>
                <w:rFonts w:ascii="Arial" w:hAnsi="Arial" w:cs="Arial"/>
                <w:sz w:val="20"/>
                <w:szCs w:val="20"/>
              </w:rPr>
              <w:t>pro výlevku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2F68BFF5" w14:textId="4D859886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098F484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7C297122" w14:textId="77777777" w:rsidTr="00543AE5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44E55D4" w14:textId="66B802A8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pro</w:t>
            </w:r>
            <w:r>
              <w:rPr>
                <w:rFonts w:ascii="Arial" w:hAnsi="Arial" w:cs="Arial"/>
                <w:sz w:val="20"/>
                <w:szCs w:val="20"/>
              </w:rPr>
              <w:t xml:space="preserve"> dřez</w:t>
            </w:r>
          </w:p>
        </w:tc>
        <w:tc>
          <w:tcPr>
            <w:tcW w:w="1461" w:type="pct"/>
            <w:shd w:val="clear" w:color="auto" w:fill="auto"/>
            <w:vAlign w:val="center"/>
          </w:tcPr>
          <w:p w14:paraId="3C3F6508" w14:textId="19393C53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713C2EA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07451B" w14:textId="77777777" w:rsidR="000850B1" w:rsidRDefault="000850B1"/>
    <w:p w14:paraId="47CFE1C9" w14:textId="77777777" w:rsidR="00D43F55" w:rsidRDefault="00D43F55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0363E0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3111" w14:textId="77777777" w:rsidR="000363E0" w:rsidRDefault="000363E0" w:rsidP="00EA4E34">
      <w:r>
        <w:separator/>
      </w:r>
    </w:p>
  </w:endnote>
  <w:endnote w:type="continuationSeparator" w:id="0">
    <w:p w14:paraId="49B24B45" w14:textId="77777777" w:rsidR="000363E0" w:rsidRDefault="000363E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7BD9" w14:textId="77777777" w:rsidR="000363E0" w:rsidRDefault="000363E0" w:rsidP="00EA4E34">
      <w:r>
        <w:separator/>
      </w:r>
    </w:p>
  </w:footnote>
  <w:footnote w:type="continuationSeparator" w:id="0">
    <w:p w14:paraId="751DC64A" w14:textId="77777777" w:rsidR="000363E0" w:rsidRDefault="000363E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8731" w14:textId="77777777" w:rsidR="007B728A" w:rsidRDefault="007B728A" w:rsidP="007B728A">
    <w:pPr>
      <w:pStyle w:val="Zpat"/>
      <w:tabs>
        <w:tab w:val="left" w:pos="1560"/>
        <w:tab w:val="left" w:pos="3969"/>
      </w:tabs>
      <w:spacing w:after="120"/>
      <w:jc w:val="center"/>
      <w:rPr>
        <w:rFonts w:ascii="Arial" w:hAnsi="Arial" w:cs="Arial"/>
      </w:rPr>
    </w:pPr>
    <w:r w:rsidRPr="00083210">
      <w:rPr>
        <w:rFonts w:cs="Arial"/>
        <w:noProof/>
      </w:rPr>
      <w:drawing>
        <wp:inline distT="0" distB="0" distL="0" distR="0" wp14:anchorId="493CA002" wp14:editId="35D3563A">
          <wp:extent cx="5760720" cy="694690"/>
          <wp:effectExtent l="0" t="0" r="5080" b="3810"/>
          <wp:docPr id="148836743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3674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4048D711" w:rsidR="002327C8" w:rsidRPr="00C87FFC" w:rsidRDefault="007B728A" w:rsidP="007B728A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363E0"/>
    <w:rsid w:val="000850B1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327C8"/>
    <w:rsid w:val="002668A8"/>
    <w:rsid w:val="00270ECF"/>
    <w:rsid w:val="002732F3"/>
    <w:rsid w:val="0028120A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63CEB"/>
    <w:rsid w:val="00592B6D"/>
    <w:rsid w:val="00592C3B"/>
    <w:rsid w:val="005932D4"/>
    <w:rsid w:val="005A46D1"/>
    <w:rsid w:val="005F094D"/>
    <w:rsid w:val="006179E9"/>
    <w:rsid w:val="006406F0"/>
    <w:rsid w:val="00677985"/>
    <w:rsid w:val="00681C74"/>
    <w:rsid w:val="00685FD2"/>
    <w:rsid w:val="006C4B24"/>
    <w:rsid w:val="006C5C6F"/>
    <w:rsid w:val="006D0F42"/>
    <w:rsid w:val="006E1420"/>
    <w:rsid w:val="006F366A"/>
    <w:rsid w:val="00701684"/>
    <w:rsid w:val="00711181"/>
    <w:rsid w:val="00721F5E"/>
    <w:rsid w:val="00731737"/>
    <w:rsid w:val="007409FA"/>
    <w:rsid w:val="00741F5B"/>
    <w:rsid w:val="0075191C"/>
    <w:rsid w:val="00776919"/>
    <w:rsid w:val="007B728A"/>
    <w:rsid w:val="007F0E2B"/>
    <w:rsid w:val="00803626"/>
    <w:rsid w:val="00821255"/>
    <w:rsid w:val="0086052B"/>
    <w:rsid w:val="008920D2"/>
    <w:rsid w:val="0089761F"/>
    <w:rsid w:val="008B3D2A"/>
    <w:rsid w:val="008B3E16"/>
    <w:rsid w:val="00901897"/>
    <w:rsid w:val="00914351"/>
    <w:rsid w:val="009416F1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43F5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485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57</cp:revision>
  <cp:lastPrinted>2018-03-19T11:03:00Z</cp:lastPrinted>
  <dcterms:created xsi:type="dcterms:W3CDTF">2018-02-26T08:40:00Z</dcterms:created>
  <dcterms:modified xsi:type="dcterms:W3CDTF">2024-03-26T20:52:00Z</dcterms:modified>
</cp:coreProperties>
</file>